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A9" w:rsidRPr="006E2412" w:rsidRDefault="0088731D" w:rsidP="007D5CA9">
      <w:pPr>
        <w:pStyle w:val="NormalWeb"/>
        <w:tabs>
          <w:tab w:val="left" w:pos="426"/>
        </w:tabs>
        <w:spacing w:before="0" w:beforeAutospacing="0" w:after="0" w:afterAutospacing="0" w:line="360" w:lineRule="auto"/>
        <w:jc w:val="right"/>
        <w:rPr>
          <w:rFonts w:ascii="Arial" w:hAnsi="Arial" w:cs="Arial"/>
          <w:snapToGrid w:val="0"/>
        </w:rPr>
      </w:pPr>
      <w:bookmarkStart w:id="0" w:name="_GoBack"/>
      <w:bookmarkEnd w:id="0"/>
      <w:r w:rsidRPr="006E2412">
        <w:rPr>
          <w:rFonts w:ascii="Arial" w:hAnsi="Arial" w:cs="Arial"/>
          <w:snapToGrid w:val="0"/>
        </w:rPr>
        <w:t>ANEXO 2</w:t>
      </w:r>
    </w:p>
    <w:p w:rsidR="007D5CA9" w:rsidRPr="006E2412" w:rsidRDefault="007D5CA9" w:rsidP="0012730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</w:rPr>
      </w:pPr>
    </w:p>
    <w:p w:rsidR="006738E6" w:rsidRPr="006E2412" w:rsidRDefault="004F1B6C" w:rsidP="0012730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</w:rPr>
      </w:pPr>
      <w:r w:rsidRPr="006E2412">
        <w:rPr>
          <w:rFonts w:ascii="Arial" w:hAnsi="Arial" w:cs="Arial"/>
          <w:b/>
          <w:snapToGrid w:val="0"/>
        </w:rPr>
        <w:t xml:space="preserve">GERENCIA DE </w:t>
      </w:r>
      <w:r w:rsidR="006738E6" w:rsidRPr="006E2412">
        <w:rPr>
          <w:rFonts w:ascii="Arial" w:hAnsi="Arial" w:cs="Arial"/>
          <w:b/>
          <w:snapToGrid w:val="0"/>
        </w:rPr>
        <w:t>GESTIÓN E INFORMACIÓN TERRITORIAL MULTIFINALITARIA</w:t>
      </w:r>
    </w:p>
    <w:p w:rsidR="006738E6" w:rsidRPr="006E2412" w:rsidRDefault="006738E6" w:rsidP="0012730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</w:rPr>
      </w:pPr>
    </w:p>
    <w:p w:rsidR="004F1B6C" w:rsidRPr="006E2412" w:rsidRDefault="006738E6" w:rsidP="0012730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</w:rPr>
      </w:pPr>
      <w:r w:rsidRPr="006E2412">
        <w:rPr>
          <w:rFonts w:ascii="Arial" w:hAnsi="Arial" w:cs="Arial"/>
          <w:b/>
          <w:snapToGrid w:val="0"/>
        </w:rPr>
        <w:t>DEPARTAMEN</w:t>
      </w:r>
      <w:r w:rsidR="006C753E" w:rsidRPr="006E2412">
        <w:rPr>
          <w:rFonts w:ascii="Arial" w:hAnsi="Arial" w:cs="Arial"/>
          <w:b/>
          <w:snapToGrid w:val="0"/>
        </w:rPr>
        <w:t>TO METODOLOGÍ</w:t>
      </w:r>
      <w:r w:rsidR="004F1B6C" w:rsidRPr="006E2412">
        <w:rPr>
          <w:rFonts w:ascii="Arial" w:hAnsi="Arial" w:cs="Arial"/>
          <w:b/>
          <w:snapToGrid w:val="0"/>
        </w:rPr>
        <w:t>A VALUATORIA RURAL</w:t>
      </w:r>
    </w:p>
    <w:p w:rsidR="006738E6" w:rsidRPr="006E2412" w:rsidRDefault="00522B05" w:rsidP="0061121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napToGrid w:val="0"/>
        </w:rPr>
      </w:pPr>
      <w:r w:rsidRPr="006E2412">
        <w:rPr>
          <w:rFonts w:ascii="Arial" w:hAnsi="Arial" w:cs="Arial"/>
          <w:snapToGrid w:val="0"/>
        </w:rPr>
        <w:t>ACCIONES</w:t>
      </w:r>
    </w:p>
    <w:p w:rsidR="006738E6" w:rsidRPr="006E2412" w:rsidRDefault="006738E6" w:rsidP="00611215">
      <w:pPr>
        <w:pStyle w:val="Prrafodelista1"/>
        <w:numPr>
          <w:ilvl w:val="0"/>
          <w:numId w:val="6"/>
        </w:numPr>
        <w:spacing w:line="360" w:lineRule="auto"/>
        <w:jc w:val="both"/>
      </w:pPr>
      <w:r w:rsidRPr="006E2412">
        <w:t>Determinar y</w:t>
      </w:r>
      <w:r w:rsidR="004F1B6C" w:rsidRPr="006E2412">
        <w:t xml:space="preserve"> </w:t>
      </w:r>
      <w:r w:rsidRPr="006E2412">
        <w:t xml:space="preserve">registrar el valor tierra libre de mejoras de los inmuebles ubicados </w:t>
      </w:r>
    </w:p>
    <w:p w:rsidR="006738E6" w:rsidRPr="006E2412" w:rsidRDefault="006738E6" w:rsidP="006C753E">
      <w:pPr>
        <w:pStyle w:val="Prrafodelista1"/>
        <w:spacing w:line="360" w:lineRule="auto"/>
        <w:ind w:left="420"/>
        <w:jc w:val="both"/>
      </w:pPr>
      <w:proofErr w:type="gramStart"/>
      <w:r w:rsidRPr="006E2412">
        <w:t>en</w:t>
      </w:r>
      <w:proofErr w:type="gramEnd"/>
      <w:r w:rsidRPr="006E2412">
        <w:t xml:space="preserve"> la planta rural.</w:t>
      </w:r>
    </w:p>
    <w:p w:rsidR="006738E6" w:rsidRPr="006E2412" w:rsidRDefault="006738E6" w:rsidP="0012730D">
      <w:pPr>
        <w:pStyle w:val="Prrafodelista1"/>
        <w:numPr>
          <w:ilvl w:val="0"/>
          <w:numId w:val="6"/>
        </w:numPr>
        <w:spacing w:line="360" w:lineRule="auto"/>
        <w:jc w:val="both"/>
      </w:pPr>
      <w:r w:rsidRPr="006E2412">
        <w:t>Resolver las</w:t>
      </w:r>
      <w:r w:rsidR="004F1B6C" w:rsidRPr="006E2412">
        <w:t xml:space="preserve"> </w:t>
      </w:r>
      <w:r w:rsidRPr="006E2412">
        <w:t xml:space="preserve">actuaciones iniciadas por reclamos referidos al valor tierra libre de </w:t>
      </w:r>
    </w:p>
    <w:p w:rsidR="006738E6" w:rsidRPr="006E2412" w:rsidRDefault="006738E6" w:rsidP="0012730D">
      <w:pPr>
        <w:pStyle w:val="Prrafodelista1"/>
        <w:spacing w:line="360" w:lineRule="auto"/>
        <w:ind w:left="420"/>
        <w:jc w:val="both"/>
      </w:pPr>
      <w:proofErr w:type="gramStart"/>
      <w:r w:rsidRPr="006E2412">
        <w:t>mejoras</w:t>
      </w:r>
      <w:proofErr w:type="gramEnd"/>
      <w:r w:rsidRPr="006E2412">
        <w:t>.</w:t>
      </w:r>
    </w:p>
    <w:p w:rsidR="006738E6" w:rsidRPr="006E2412" w:rsidRDefault="006738E6" w:rsidP="0012730D">
      <w:pPr>
        <w:pStyle w:val="Prrafodelista1"/>
        <w:numPr>
          <w:ilvl w:val="0"/>
          <w:numId w:val="6"/>
        </w:numPr>
        <w:spacing w:line="360" w:lineRule="auto"/>
        <w:jc w:val="both"/>
      </w:pPr>
      <w:r w:rsidRPr="006E2412">
        <w:t>Elaborar</w:t>
      </w:r>
      <w:r w:rsidR="004F1B6C" w:rsidRPr="006E2412">
        <w:t xml:space="preserve"> </w:t>
      </w:r>
      <w:r w:rsidRPr="006E2412">
        <w:t>in</w:t>
      </w:r>
      <w:r w:rsidR="006E2412" w:rsidRPr="006E2412">
        <w:t>formación documental valuatoria de los inmuebles ubicados en la planta rural.</w:t>
      </w:r>
    </w:p>
    <w:p w:rsidR="006738E6" w:rsidRPr="006E2412" w:rsidRDefault="006738E6" w:rsidP="0012730D">
      <w:pPr>
        <w:pStyle w:val="Prrafodelista1"/>
        <w:numPr>
          <w:ilvl w:val="0"/>
          <w:numId w:val="6"/>
        </w:numPr>
        <w:spacing w:line="360" w:lineRule="auto"/>
        <w:jc w:val="both"/>
      </w:pPr>
      <w:r w:rsidRPr="006E2412">
        <w:t>Analizar y</w:t>
      </w:r>
      <w:r w:rsidR="0012730D" w:rsidRPr="006E2412">
        <w:t xml:space="preserve"> </w:t>
      </w:r>
      <w:r w:rsidRPr="006E2412">
        <w:t>propiciar cambios de clasificación catastral.</w:t>
      </w:r>
    </w:p>
    <w:p w:rsidR="006E2412" w:rsidRPr="006E2412" w:rsidRDefault="006E2412" w:rsidP="006E2412">
      <w:pPr>
        <w:pStyle w:val="Prrafodelista1"/>
        <w:numPr>
          <w:ilvl w:val="0"/>
          <w:numId w:val="6"/>
        </w:numPr>
        <w:spacing w:line="360" w:lineRule="auto"/>
        <w:jc w:val="both"/>
      </w:pPr>
      <w:r w:rsidRPr="006E2412">
        <w:t>Compilar y analizar la información necesaria que permita identificar áreas afectadas por desastres que puedan ser objeto de un tratamiento impositivo especial.</w:t>
      </w:r>
    </w:p>
    <w:p w:rsidR="006E2412" w:rsidRPr="006E2412" w:rsidRDefault="006E2412" w:rsidP="006E2412">
      <w:pPr>
        <w:pStyle w:val="Prrafodelista1"/>
        <w:spacing w:line="360" w:lineRule="auto"/>
        <w:ind w:left="420"/>
        <w:jc w:val="both"/>
      </w:pPr>
    </w:p>
    <w:p w:rsidR="0012730D" w:rsidRPr="006E2412" w:rsidRDefault="0012730D" w:rsidP="0012730D">
      <w:pPr>
        <w:pStyle w:val="Prrafodelista1"/>
        <w:spacing w:line="360" w:lineRule="auto"/>
        <w:ind w:left="360"/>
        <w:jc w:val="both"/>
      </w:pPr>
    </w:p>
    <w:p w:rsidR="0012730D" w:rsidRPr="006E2412" w:rsidRDefault="0012730D" w:rsidP="0012730D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</w:rPr>
      </w:pPr>
      <w:r w:rsidRPr="006E2412">
        <w:rPr>
          <w:rFonts w:ascii="Arial" w:hAnsi="Arial" w:cs="Arial"/>
          <w:b/>
          <w:snapToGrid w:val="0"/>
        </w:rPr>
        <w:t>DEPARTAME</w:t>
      </w:r>
      <w:r w:rsidR="006C753E" w:rsidRPr="006E2412">
        <w:rPr>
          <w:rFonts w:ascii="Arial" w:hAnsi="Arial" w:cs="Arial"/>
          <w:b/>
          <w:snapToGrid w:val="0"/>
        </w:rPr>
        <w:t>NTO METODOLOGÍA VALUATORIA URBANA</w:t>
      </w:r>
    </w:p>
    <w:p w:rsidR="006738E6" w:rsidRPr="006E2412" w:rsidRDefault="0012730D" w:rsidP="0012730D">
      <w:pPr>
        <w:pStyle w:val="Prrafodelista1"/>
        <w:spacing w:line="360" w:lineRule="auto"/>
        <w:ind w:left="0"/>
        <w:jc w:val="both"/>
      </w:pPr>
      <w:r w:rsidRPr="006E2412">
        <w:t>ACCIONES</w:t>
      </w:r>
    </w:p>
    <w:p w:rsidR="006738E6" w:rsidRPr="006E2412" w:rsidRDefault="006738E6" w:rsidP="00B53BD0">
      <w:pPr>
        <w:pStyle w:val="Prrafodelista1"/>
        <w:numPr>
          <w:ilvl w:val="0"/>
          <w:numId w:val="7"/>
        </w:numPr>
        <w:spacing w:line="360" w:lineRule="auto"/>
        <w:ind w:left="426" w:hanging="349"/>
        <w:jc w:val="both"/>
      </w:pPr>
      <w:r w:rsidRPr="006E2412">
        <w:t>Determinar y</w:t>
      </w:r>
      <w:r w:rsidR="0012730D" w:rsidRPr="006E2412">
        <w:t xml:space="preserve"> </w:t>
      </w:r>
      <w:r w:rsidRPr="006E2412">
        <w:t xml:space="preserve">registrar el valor tierra </w:t>
      </w:r>
      <w:r w:rsidR="006E2412" w:rsidRPr="006E2412">
        <w:t xml:space="preserve">y accesorios </w:t>
      </w:r>
      <w:r w:rsidRPr="006E2412">
        <w:t>de los inmuebles ubicados en la planta urbana.</w:t>
      </w:r>
    </w:p>
    <w:p w:rsidR="006738E6" w:rsidRPr="006E2412" w:rsidRDefault="006738E6" w:rsidP="00B53BD0">
      <w:pPr>
        <w:pStyle w:val="Prrafodelista1"/>
        <w:numPr>
          <w:ilvl w:val="0"/>
          <w:numId w:val="7"/>
        </w:numPr>
        <w:spacing w:line="360" w:lineRule="auto"/>
        <w:ind w:left="426"/>
        <w:jc w:val="both"/>
      </w:pPr>
      <w:r w:rsidRPr="006E2412">
        <w:t>Determinar y</w:t>
      </w:r>
      <w:r w:rsidR="0012730D" w:rsidRPr="006E2412">
        <w:t xml:space="preserve"> </w:t>
      </w:r>
      <w:r w:rsidRPr="006E2412">
        <w:t xml:space="preserve">registrar el valor tierra </w:t>
      </w:r>
      <w:r w:rsidR="006E2412" w:rsidRPr="006E2412">
        <w:t>y accesorios</w:t>
      </w:r>
      <w:r w:rsidRPr="006E2412">
        <w:t xml:space="preserve"> de los emprendimientos urbanísticos especiales.</w:t>
      </w:r>
    </w:p>
    <w:p w:rsidR="006738E6" w:rsidRPr="006E2412" w:rsidRDefault="006738E6" w:rsidP="00B53BD0">
      <w:pPr>
        <w:pStyle w:val="Prrafodelista1"/>
        <w:numPr>
          <w:ilvl w:val="0"/>
          <w:numId w:val="7"/>
        </w:numPr>
        <w:spacing w:line="360" w:lineRule="auto"/>
        <w:ind w:left="426"/>
        <w:jc w:val="both"/>
      </w:pPr>
      <w:r w:rsidRPr="006E2412">
        <w:t>Resolver las</w:t>
      </w:r>
      <w:r w:rsidR="0012730D" w:rsidRPr="006E2412">
        <w:t xml:space="preserve"> </w:t>
      </w:r>
      <w:r w:rsidRPr="006E2412">
        <w:t xml:space="preserve">actuaciones iniciadas por reclamos referidos al valor tierra </w:t>
      </w:r>
      <w:r w:rsidR="006E2412" w:rsidRPr="006E2412">
        <w:t>libre de mejoras en la planta u</w:t>
      </w:r>
      <w:r w:rsidRPr="006E2412">
        <w:t>rban</w:t>
      </w:r>
      <w:r w:rsidR="006E2412" w:rsidRPr="006E2412">
        <w:t>a</w:t>
      </w:r>
      <w:r w:rsidRPr="006E2412">
        <w:t>.</w:t>
      </w:r>
    </w:p>
    <w:p w:rsidR="006738E6" w:rsidRPr="006E2412" w:rsidRDefault="006738E6" w:rsidP="00B53BD0">
      <w:pPr>
        <w:pStyle w:val="Prrafodelista1"/>
        <w:numPr>
          <w:ilvl w:val="0"/>
          <w:numId w:val="7"/>
        </w:numPr>
        <w:spacing w:line="360" w:lineRule="auto"/>
        <w:ind w:left="426"/>
        <w:jc w:val="both"/>
      </w:pPr>
      <w:r w:rsidRPr="006E2412">
        <w:t>Elaborar</w:t>
      </w:r>
      <w:r w:rsidR="0012730D" w:rsidRPr="006E2412">
        <w:t xml:space="preserve"> </w:t>
      </w:r>
      <w:r w:rsidRPr="006E2412">
        <w:t>in</w:t>
      </w:r>
      <w:r w:rsidR="006E2412" w:rsidRPr="006E2412">
        <w:t>formación documental valuatoria de los inmuebles ubicados en la planta urbana.</w:t>
      </w:r>
    </w:p>
    <w:p w:rsidR="00AE2452" w:rsidRPr="006E2412" w:rsidRDefault="006738E6" w:rsidP="004F1B6C">
      <w:pPr>
        <w:pStyle w:val="Prrafodelista1"/>
        <w:numPr>
          <w:ilvl w:val="0"/>
          <w:numId w:val="7"/>
        </w:numPr>
        <w:spacing w:line="360" w:lineRule="auto"/>
        <w:ind w:left="426"/>
        <w:jc w:val="both"/>
        <w:rPr>
          <w:rFonts w:cs="Arial"/>
        </w:rPr>
      </w:pPr>
      <w:r w:rsidRPr="006E2412">
        <w:t>Analizar y</w:t>
      </w:r>
      <w:r w:rsidR="0012730D" w:rsidRPr="006E2412">
        <w:t xml:space="preserve"> </w:t>
      </w:r>
      <w:r w:rsidRPr="006E2412">
        <w:t>propiciar cambios de clasificación catastral.</w:t>
      </w:r>
    </w:p>
    <w:sectPr w:rsidR="00AE2452" w:rsidRPr="006E2412" w:rsidSect="00113C2F">
      <w:pgSz w:w="11906" w:h="16838"/>
      <w:pgMar w:top="2835" w:right="851" w:bottom="1985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4AA"/>
    <w:multiLevelType w:val="hybridMultilevel"/>
    <w:tmpl w:val="84FE7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A6033"/>
    <w:multiLevelType w:val="hybridMultilevel"/>
    <w:tmpl w:val="BC467402"/>
    <w:lvl w:ilvl="0" w:tplc="25080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F6F6A"/>
    <w:multiLevelType w:val="hybridMultilevel"/>
    <w:tmpl w:val="1B2A7DB2"/>
    <w:lvl w:ilvl="0" w:tplc="250805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C79DF"/>
    <w:multiLevelType w:val="hybridMultilevel"/>
    <w:tmpl w:val="59D0EB68"/>
    <w:lvl w:ilvl="0" w:tplc="C102F99C">
      <w:start w:val="1"/>
      <w:numFmt w:val="decimal"/>
      <w:lvlText w:val="%1."/>
      <w:lvlJc w:val="left"/>
      <w:pPr>
        <w:ind w:left="900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464F7"/>
    <w:multiLevelType w:val="hybridMultilevel"/>
    <w:tmpl w:val="0D40C192"/>
    <w:lvl w:ilvl="0" w:tplc="B4ACB30A">
      <w:start w:val="1"/>
      <w:numFmt w:val="decimal"/>
      <w:lvlText w:val="%1."/>
      <w:lvlJc w:val="left"/>
      <w:pPr>
        <w:ind w:left="900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0A6313E"/>
    <w:multiLevelType w:val="hybridMultilevel"/>
    <w:tmpl w:val="7644A12C"/>
    <w:lvl w:ilvl="0" w:tplc="C102F99C">
      <w:start w:val="1"/>
      <w:numFmt w:val="decimal"/>
      <w:lvlText w:val="%1."/>
      <w:lvlJc w:val="left"/>
      <w:pPr>
        <w:ind w:left="900" w:hanging="8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C770B31"/>
    <w:multiLevelType w:val="hybridMultilevel"/>
    <w:tmpl w:val="4B7E9FDE"/>
    <w:lvl w:ilvl="0" w:tplc="250805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E6"/>
    <w:rsid w:val="00001C38"/>
    <w:rsid w:val="00113C2F"/>
    <w:rsid w:val="0012730D"/>
    <w:rsid w:val="001A30E0"/>
    <w:rsid w:val="00257643"/>
    <w:rsid w:val="003C086A"/>
    <w:rsid w:val="00423296"/>
    <w:rsid w:val="004F1B6C"/>
    <w:rsid w:val="00522B05"/>
    <w:rsid w:val="00555E1F"/>
    <w:rsid w:val="00611215"/>
    <w:rsid w:val="006738E6"/>
    <w:rsid w:val="006A05CA"/>
    <w:rsid w:val="006C753E"/>
    <w:rsid w:val="006E2412"/>
    <w:rsid w:val="007D5CA9"/>
    <w:rsid w:val="00831DC3"/>
    <w:rsid w:val="0086655A"/>
    <w:rsid w:val="0088731D"/>
    <w:rsid w:val="009E0007"/>
    <w:rsid w:val="00AE2452"/>
    <w:rsid w:val="00B53BD0"/>
    <w:rsid w:val="00D37922"/>
    <w:rsid w:val="00DF24C3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6738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738E6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rsid w:val="004F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99"/>
    <w:rsid w:val="00522B0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6738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738E6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rsid w:val="004F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99"/>
    <w:rsid w:val="00522B0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murrutia</dc:creator>
  <cp:lastModifiedBy>Roxana Silvina Soncini</cp:lastModifiedBy>
  <cp:revision>2</cp:revision>
  <cp:lastPrinted>2014-12-17T18:10:00Z</cp:lastPrinted>
  <dcterms:created xsi:type="dcterms:W3CDTF">2015-06-23T19:39:00Z</dcterms:created>
  <dcterms:modified xsi:type="dcterms:W3CDTF">2015-06-23T19:39:00Z</dcterms:modified>
</cp:coreProperties>
</file>